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759" w:rsidRPr="009043DE" w:rsidRDefault="00BC0759" w:rsidP="00BC0759">
      <w:pPr>
        <w:autoSpaceDE w:val="0"/>
        <w:autoSpaceDN w:val="0"/>
        <w:adjustRightInd w:val="0"/>
        <w:spacing w:after="0" w:line="240" w:lineRule="auto"/>
        <w:rPr>
          <w:rFonts w:ascii="MyriadPro-Regular" w:hAnsi="MyriadPro-Regular" w:cs="MyriadPro-Regular"/>
          <w:sz w:val="38"/>
          <w:szCs w:val="40"/>
        </w:rPr>
      </w:pPr>
      <w:r w:rsidRPr="009043DE">
        <w:rPr>
          <w:rFonts w:ascii="MyriadPro-Regular" w:hAnsi="MyriadPro-Regular" w:cs="MyriadPro-Regular"/>
          <w:sz w:val="38"/>
          <w:szCs w:val="40"/>
        </w:rPr>
        <w:t xml:space="preserve">ES RESPONSABILIDAD DEL </w:t>
      </w:r>
      <w:r w:rsidR="008546D4" w:rsidRPr="009043DE">
        <w:rPr>
          <w:rFonts w:ascii="MyriadPro-Regular" w:hAnsi="MyriadPro-Regular" w:cs="MyriadPro-Regular"/>
          <w:sz w:val="38"/>
          <w:szCs w:val="40"/>
        </w:rPr>
        <w:t>ESTUDIANTE</w:t>
      </w:r>
      <w:r w:rsidRPr="009043DE">
        <w:rPr>
          <w:rFonts w:ascii="MyriadPro-Regular" w:hAnsi="MyriadPro-Regular" w:cs="MyriadPro-Regular"/>
          <w:sz w:val="38"/>
          <w:szCs w:val="40"/>
        </w:rPr>
        <w:t>:</w:t>
      </w:r>
    </w:p>
    <w:p w:rsidR="00BC0759" w:rsidRPr="009043DE" w:rsidRDefault="00BC0759" w:rsidP="00BC0759">
      <w:pPr>
        <w:autoSpaceDE w:val="0"/>
        <w:autoSpaceDN w:val="0"/>
        <w:adjustRightInd w:val="0"/>
        <w:spacing w:after="0" w:line="240" w:lineRule="auto"/>
        <w:rPr>
          <w:rFonts w:ascii="MyriadPro-Regular" w:hAnsi="MyriadPro-Regular" w:cs="MyriadPro-Regular"/>
          <w:b/>
          <w:sz w:val="17"/>
          <w:szCs w:val="19"/>
        </w:rPr>
      </w:pPr>
    </w:p>
    <w:p w:rsidR="00BC0759" w:rsidRPr="009043DE" w:rsidRDefault="00BC0759" w:rsidP="00BC0759">
      <w:pPr>
        <w:pStyle w:val="Prrafodelista"/>
        <w:numPr>
          <w:ilvl w:val="0"/>
          <w:numId w:val="4"/>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 xml:space="preserve">elegir un tema que corresponda a una de las asignaturas aprobadas para la realización de monografías </w:t>
      </w:r>
    </w:p>
    <w:p w:rsidR="00BC0759" w:rsidRPr="009043DE" w:rsidRDefault="00BC0759" w:rsidP="00BC0759">
      <w:pPr>
        <w:pStyle w:val="Prrafodelista"/>
        <w:numPr>
          <w:ilvl w:val="0"/>
          <w:numId w:val="4"/>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cumplir con los requisitos establecidos para este trabajo</w:t>
      </w:r>
    </w:p>
    <w:p w:rsidR="00BC0759" w:rsidRPr="009043DE" w:rsidRDefault="00BC0759" w:rsidP="00BC0759">
      <w:pPr>
        <w:pStyle w:val="Prrafodelista"/>
        <w:numPr>
          <w:ilvl w:val="0"/>
          <w:numId w:val="4"/>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respetar los plazos establecidos</w:t>
      </w:r>
    </w:p>
    <w:p w:rsidR="00BC0759" w:rsidRPr="009043DE" w:rsidRDefault="00BC0759" w:rsidP="00BC0759">
      <w:pPr>
        <w:pStyle w:val="Prrafodelista"/>
        <w:numPr>
          <w:ilvl w:val="0"/>
          <w:numId w:val="4"/>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citar todas las fuentes de información e ideas utilizando un método académico aceptado.</w:t>
      </w:r>
    </w:p>
    <w:p w:rsidR="00BC0759" w:rsidRPr="009043DE" w:rsidRDefault="00BC0759" w:rsidP="00BC0759">
      <w:pPr>
        <w:autoSpaceDE w:val="0"/>
        <w:autoSpaceDN w:val="0"/>
        <w:adjustRightInd w:val="0"/>
        <w:spacing w:after="0" w:line="240" w:lineRule="auto"/>
        <w:rPr>
          <w:rFonts w:ascii="MyriadPro-Regular" w:hAnsi="MyriadPro-Regular" w:cs="MyriadPro-Regular"/>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b/>
          <w:sz w:val="17"/>
          <w:szCs w:val="19"/>
        </w:rPr>
      </w:pPr>
      <w:r w:rsidRPr="009043DE">
        <w:rPr>
          <w:rFonts w:ascii="MyriadPro-Regular" w:hAnsi="MyriadPro-Regular" w:cs="MyriadPro-Regular"/>
          <w:b/>
          <w:sz w:val="17"/>
          <w:szCs w:val="19"/>
        </w:rPr>
        <w:t xml:space="preserve">SE </w:t>
      </w:r>
      <w:r w:rsidRPr="009043DE">
        <w:rPr>
          <w:rFonts w:ascii="MyriadPro-Bold" w:hAnsi="MyriadPro-Bold" w:cs="MyriadPro-Bold"/>
          <w:b/>
          <w:bCs/>
          <w:sz w:val="17"/>
          <w:szCs w:val="19"/>
        </w:rPr>
        <w:t xml:space="preserve">RECOMIENDA ENCARECIDAMENTE </w:t>
      </w:r>
      <w:r w:rsidRPr="009043DE">
        <w:rPr>
          <w:rFonts w:ascii="MyriadPro-Regular" w:hAnsi="MyriadPro-Regular" w:cs="MyriadPro-Regular"/>
          <w:b/>
          <w:sz w:val="17"/>
          <w:szCs w:val="19"/>
        </w:rPr>
        <w:t>AL ALUMNO QUE:</w:t>
      </w:r>
    </w:p>
    <w:p w:rsidR="00BC0759" w:rsidRPr="009043DE" w:rsidRDefault="00BC0759" w:rsidP="00BC0759">
      <w:pPr>
        <w:autoSpaceDE w:val="0"/>
        <w:autoSpaceDN w:val="0"/>
        <w:adjustRightInd w:val="0"/>
        <w:spacing w:after="0" w:line="240" w:lineRule="auto"/>
        <w:rPr>
          <w:rFonts w:ascii="MyriadPro-Regular" w:hAnsi="MyriadPro-Regular" w:cs="MyriadPro-Regular"/>
          <w:b/>
          <w:sz w:val="17"/>
          <w:szCs w:val="19"/>
        </w:rPr>
      </w:pP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comience a trabajar en la monografía con tiempo suficiente</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piense detenidamente cuál será el problema de investigación para la monografía</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planifique cómo, cuándo y dónde obtendrá el material necesario</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elabore un plan de trabajo para la investigación y la redacción de la monografía que incluya tiempo adicional necesario si surgen retrasos y problemas imprevistos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registre los datos de las fuentes consultadas a medida que avanza en la investigación (en lugar de tratar de reconstruir una lista al final)</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elabore una estructura clara para la monografía antes de comenzar a escribirla</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sz w:val="17"/>
          <w:szCs w:val="19"/>
        </w:rPr>
      </w:pPr>
      <w:r w:rsidRPr="009043DE">
        <w:rPr>
          <w:rFonts w:ascii="MyriadPro-Regular" w:hAnsi="MyriadPro-Regular" w:cs="MyriadPro-Regular"/>
          <w:sz w:val="17"/>
          <w:szCs w:val="19"/>
        </w:rPr>
        <w:t>verifique y revise la versión final cuidadosamente</w:t>
      </w:r>
    </w:p>
    <w:p w:rsidR="008153EF" w:rsidRPr="009043DE" w:rsidRDefault="00BC0759" w:rsidP="00BC0759">
      <w:pPr>
        <w:pStyle w:val="Prrafodelista"/>
        <w:numPr>
          <w:ilvl w:val="0"/>
          <w:numId w:val="2"/>
        </w:numPr>
        <w:autoSpaceDE w:val="0"/>
        <w:autoSpaceDN w:val="0"/>
        <w:adjustRightInd w:val="0"/>
        <w:spacing w:after="0" w:line="240" w:lineRule="auto"/>
        <w:rPr>
          <w:sz w:val="20"/>
        </w:rPr>
      </w:pPr>
      <w:r w:rsidRPr="009043DE">
        <w:rPr>
          <w:rFonts w:ascii="MyriadPro-Regular" w:hAnsi="MyriadPro-Regular" w:cs="MyriadPro-Regular"/>
          <w:sz w:val="17"/>
          <w:szCs w:val="19"/>
        </w:rPr>
        <w:t>se asegure de haber cumplido con todos los requisitos básicos (de ese modo, por ejemplo, podrá obtener la puntuación máxima correspondiente al resumen).</w:t>
      </w:r>
    </w:p>
    <w:p w:rsidR="00BC0759" w:rsidRPr="009043DE" w:rsidRDefault="00BC0759" w:rsidP="00BC0759">
      <w:pPr>
        <w:autoSpaceDE w:val="0"/>
        <w:autoSpaceDN w:val="0"/>
        <w:adjustRightInd w:val="0"/>
        <w:spacing w:after="0" w:line="240" w:lineRule="auto"/>
        <w:rPr>
          <w:sz w:val="20"/>
        </w:rPr>
      </w:pPr>
    </w:p>
    <w:p w:rsidR="00BC0759" w:rsidRPr="009043DE" w:rsidRDefault="00BC0759" w:rsidP="00BC0759">
      <w:pPr>
        <w:autoSpaceDE w:val="0"/>
        <w:autoSpaceDN w:val="0"/>
        <w:adjustRightInd w:val="0"/>
        <w:spacing w:after="0" w:line="240" w:lineRule="auto"/>
        <w:rPr>
          <w:rFonts w:ascii="MyriadPro-Regular" w:hAnsi="MyriadPro-Regular" w:cs="MyriadPro-Regular"/>
          <w:sz w:val="38"/>
          <w:szCs w:val="40"/>
        </w:rPr>
      </w:pPr>
      <w:r w:rsidRPr="009043DE">
        <w:rPr>
          <w:rFonts w:ascii="MyriadPro-Regular" w:hAnsi="MyriadPro-Regular" w:cs="MyriadPro-Regular"/>
          <w:sz w:val="38"/>
          <w:szCs w:val="40"/>
        </w:rPr>
        <w:t>Prácticas que se recomiendan</w:t>
      </w:r>
    </w:p>
    <w:p w:rsidR="008546D4" w:rsidRPr="009043DE" w:rsidRDefault="008546D4" w:rsidP="00BC0759">
      <w:pPr>
        <w:autoSpaceDE w:val="0"/>
        <w:autoSpaceDN w:val="0"/>
        <w:adjustRightInd w:val="0"/>
        <w:spacing w:after="0" w:line="240" w:lineRule="auto"/>
        <w:rPr>
          <w:rFonts w:ascii="MyriadPro-Regular" w:hAnsi="MyriadPro-Regular" w:cs="MyriadPro-Regular"/>
          <w:color w:val="949699"/>
          <w:sz w:val="38"/>
          <w:szCs w:val="40"/>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En los informes de los examinadores frecuentemente se aconseja a los alumnos seguir las prácticas que se indican a continuación.</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Antes de comenzar a trabajar en la monografía, se recomienda a los alumnos: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leer los criterios de evaluación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leer monografías de cursos anteriores para identificar los puntos fuertes y los posibles problemas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dedicar tiempo suficiente a determinar el problema de investigación (imaginar cómo sería el trabajo terminado)</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elaborar una estructura para la monografía.</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Durante el proceso de investigación y mientras redactan la monografía, se recomienda a los alumnos: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comenzar a trabajar con tiempo suficiente y respetar los plazos establecidos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mantener una buena relación de trabajo con el supervisor</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elaborar un argumento que se ajuste al problema de investigación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utilizar la biblioteca y consultar a los bibliotecarios para obtener orientación y consejo</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registrar los datos de las fuentes consultadas a medida que avanzan en el trabajo (en lugar de tratar de reconstruir una lista al final)</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 xml:space="preserve">si existe un problema con el tema originalmente elegido, elegir un nuevo tema y un nuevo problema de investigación que </w:t>
      </w:r>
      <w:r w:rsidRPr="009043DE">
        <w:rPr>
          <w:rFonts w:ascii="MyriadPro-Bold" w:hAnsi="MyriadPro-Bold" w:cs="MyriadPro-Bold"/>
          <w:b/>
          <w:bCs/>
          <w:color w:val="000000"/>
          <w:sz w:val="17"/>
          <w:szCs w:val="19"/>
        </w:rPr>
        <w:t xml:space="preserve">puedan </w:t>
      </w:r>
      <w:r w:rsidRPr="009043DE">
        <w:rPr>
          <w:rFonts w:ascii="MyriadPro-Regular" w:hAnsi="MyriadPro-Regular" w:cs="MyriadPro-Regular"/>
          <w:color w:val="000000"/>
          <w:sz w:val="17"/>
          <w:szCs w:val="19"/>
        </w:rPr>
        <w:t>abordar y responder</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usar el lenguaje adecuado a la asignatura</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demostrar su interés y su entusiasmo.</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Una vez terminado el trabajo deberán: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redactar el resumen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verificar y revisar la versión final cuidadosamente.</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9043DE" w:rsidRDefault="009043DE" w:rsidP="00BC0759">
      <w:pPr>
        <w:autoSpaceDE w:val="0"/>
        <w:autoSpaceDN w:val="0"/>
        <w:adjustRightInd w:val="0"/>
        <w:spacing w:after="0" w:line="240" w:lineRule="auto"/>
        <w:rPr>
          <w:rFonts w:ascii="MyriadPro-Regular" w:hAnsi="MyriadPro-Regular" w:cs="MyriadPro-Regular"/>
          <w:sz w:val="38"/>
          <w:szCs w:val="40"/>
        </w:rPr>
      </w:pPr>
    </w:p>
    <w:p w:rsidR="009043DE" w:rsidRDefault="009043DE" w:rsidP="00BC0759">
      <w:pPr>
        <w:autoSpaceDE w:val="0"/>
        <w:autoSpaceDN w:val="0"/>
        <w:adjustRightInd w:val="0"/>
        <w:spacing w:after="0" w:line="240" w:lineRule="auto"/>
        <w:rPr>
          <w:rFonts w:ascii="MyriadPro-Regular" w:hAnsi="MyriadPro-Regular" w:cs="MyriadPro-Regular"/>
          <w:sz w:val="38"/>
          <w:szCs w:val="40"/>
        </w:rPr>
      </w:pPr>
    </w:p>
    <w:p w:rsidR="00BC0759" w:rsidRPr="009043DE" w:rsidRDefault="00BC0759" w:rsidP="00BC0759">
      <w:pPr>
        <w:autoSpaceDE w:val="0"/>
        <w:autoSpaceDN w:val="0"/>
        <w:adjustRightInd w:val="0"/>
        <w:spacing w:after="0" w:line="240" w:lineRule="auto"/>
        <w:rPr>
          <w:rFonts w:ascii="MyriadPro-Regular" w:hAnsi="MyriadPro-Regular" w:cs="MyriadPro-Regular"/>
          <w:sz w:val="38"/>
          <w:szCs w:val="40"/>
        </w:rPr>
      </w:pPr>
      <w:r w:rsidRPr="009043DE">
        <w:rPr>
          <w:rFonts w:ascii="MyriadPro-Regular" w:hAnsi="MyriadPro-Regular" w:cs="MyriadPro-Regular"/>
          <w:sz w:val="38"/>
          <w:szCs w:val="40"/>
        </w:rPr>
        <w:lastRenderedPageBreak/>
        <w:t>Prácticas que deben evitarse</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En los informes también es común hallar observaciones sobre las siguientes prácticas, que deben evitarse por todos los medios.</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 xml:space="preserve">Los alumnos </w:t>
      </w:r>
      <w:r w:rsidRPr="009043DE">
        <w:rPr>
          <w:rFonts w:ascii="MyriadPro-Bold" w:hAnsi="MyriadPro-Bold" w:cs="MyriadPro-Bold"/>
          <w:b/>
          <w:bCs/>
          <w:color w:val="000000"/>
          <w:sz w:val="17"/>
          <w:szCs w:val="19"/>
        </w:rPr>
        <w:t xml:space="preserve">no deben </w:t>
      </w:r>
      <w:r w:rsidRPr="009043DE">
        <w:rPr>
          <w:rFonts w:ascii="MyriadPro-Regular" w:hAnsi="MyriadPro-Regular" w:cs="MyriadPro-Regular"/>
          <w:color w:val="000000"/>
          <w:sz w:val="17"/>
          <w:szCs w:val="19"/>
        </w:rPr>
        <w:t>trabajar con un problema de investigación que sea demasiado amplio, impreciso, restrictivo, difícil o inapropiado. Un buen problema de investigación es aquel que plantea una cuestión que vale la pena investigar y que puede abordarse eficazmente dedicando 40 horas de trabajo, en una extensión máxima de 4.000 palabras. Debe resultar claro cuáles son las pruebas que se presentarán para respaldar el estudio, y debe ser posible obtenerlas en el curso de la investigación. Si el alumno no sabe qué pruebas necesitará, o no las puede obtener, no le será posible abordar el problema de investigación planteado.</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 xml:space="preserve">Los alumnos </w:t>
      </w:r>
      <w:r w:rsidRPr="009043DE">
        <w:rPr>
          <w:rFonts w:ascii="MyriadPro-Bold" w:hAnsi="MyriadPro-Bold" w:cs="MyriadPro-Bold"/>
          <w:b/>
          <w:bCs/>
          <w:color w:val="000000"/>
          <w:sz w:val="17"/>
          <w:szCs w:val="19"/>
        </w:rPr>
        <w:t>tampoco deben</w:t>
      </w:r>
      <w:r w:rsidRPr="009043DE">
        <w:rPr>
          <w:rFonts w:ascii="MyriadPro-Regular" w:hAnsi="MyriadPro-Regular" w:cs="MyriadPro-Regular"/>
          <w:color w:val="000000"/>
          <w:sz w:val="17"/>
          <w:szCs w:val="19"/>
        </w:rPr>
        <w:t>:</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olvidarse de analizar el problema de investigación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hacer caso omiso de los criterios de evaluación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recopilar material que no sea pertinente al problema de investigación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utilizar los recursos que ofrece Internet sin un criterio crítico</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cometer plagio</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 xml:space="preserve">limitarse a describir o narrar (el argumento </w:t>
      </w:r>
      <w:r w:rsidRPr="009043DE">
        <w:rPr>
          <w:rFonts w:ascii="MyriadPro-Bold" w:hAnsi="MyriadPro-Bold" w:cs="MyriadPro-Bold"/>
          <w:b/>
          <w:bCs/>
          <w:color w:val="000000"/>
          <w:sz w:val="17"/>
          <w:szCs w:val="19"/>
        </w:rPr>
        <w:t xml:space="preserve">debe </w:t>
      </w:r>
      <w:r w:rsidRPr="009043DE">
        <w:rPr>
          <w:rFonts w:ascii="MyriadPro-Regular" w:hAnsi="MyriadPro-Regular" w:cs="MyriadPro-Regular"/>
          <w:color w:val="000000"/>
          <w:sz w:val="17"/>
          <w:szCs w:val="19"/>
        </w:rPr>
        <w:t>estar fundamentado en pruebas empíricas o teóricas)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repetir la introducción en la conclusión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citar fuentes que no se emplearon.</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Como último consejo, se recuerda que cuanto mayor conocimiento tenga el alumno de la asignatura elegida, más probabilidades tendrá de elaborar una buena monografía. Con frecuencia, los alumnos que realizan la monografía en una asignatura que no están estudiando como parte del Programa del Diploma no logran buenas calificaciones.</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Se recomienda a los profesores que recuerden los puntos que se mencionan a continuación a la hora de aconsejar a los alumnos sobre la investigación y redacción de la monografía.</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p>
    <w:p w:rsidR="00BC0759" w:rsidRPr="009043DE" w:rsidRDefault="00BC0759" w:rsidP="00BC0759">
      <w:pPr>
        <w:autoSpaceDE w:val="0"/>
        <w:autoSpaceDN w:val="0"/>
        <w:adjustRightInd w:val="0"/>
        <w:spacing w:after="0" w:line="240" w:lineRule="auto"/>
        <w:rPr>
          <w:rFonts w:ascii="MyriadPro-Regular" w:hAnsi="MyriadPro-Regular" w:cs="MyriadPro-Regular"/>
          <w:sz w:val="38"/>
          <w:szCs w:val="40"/>
        </w:rPr>
      </w:pPr>
      <w:r w:rsidRPr="009043DE">
        <w:rPr>
          <w:rFonts w:ascii="MyriadPro-Regular" w:hAnsi="MyriadPro-Regular" w:cs="MyriadPro-Regular"/>
          <w:sz w:val="38"/>
          <w:szCs w:val="40"/>
        </w:rPr>
        <w:t>El proceso de investigación</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En el proceso de investigación, los alumnos deben:</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1. Elegir una asignatura aprobada como asignatura del Programa del Diploma.</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Leer los criterios de evaluación y la orientación proporcionada para la asignatura correspondiente.</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2. Elegir un tema.</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3. Formular un problema de investigación bien delimitado.</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4. Planificar el proceso de investigación y redacción.</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Identificar cómo y dónde obtendrán el material.</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Identificar qué método utilizarán para citar las fuentes, según la asignatura en la que realicen la monografía.</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Establecer fechas límite y plazos que les permitan cumplir con los requisitos del colegio.</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5. Planificar la estructura (esquema de los encabezamientos o subtítulos) de la monografía. Ésta puede cambiar a medida que se desarrolla la investigación pero, de todos modos, resulta útil contar con una idea general de la estructura.</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6. Realizar lecturas preparatorias.</w:t>
      </w:r>
    </w:p>
    <w:p w:rsidR="00BC0759" w:rsidRPr="009043DE" w:rsidRDefault="00BC0759" w:rsidP="00BC0759">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Si encuentran que no es posible obtener las pruebas necesarias en el tiempo del que disponen, deberán cambiar el problema de investigación lo antes posible: no deben perder tiempo esperando encontrar algo. En ese caso, deberán volver a los pasos 3, 2 o 1 y elegir otro problema de investigación que puedan abordar.</w:t>
      </w:r>
    </w:p>
    <w:p w:rsidR="00BC0759" w:rsidRPr="009043DE" w:rsidRDefault="00BC0759" w:rsidP="00BC0759">
      <w:p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7. Realizar la investigación propiamente dicha.</w:t>
      </w:r>
    </w:p>
    <w:p w:rsidR="002C52F4" w:rsidRPr="009043DE" w:rsidRDefault="00BC0759" w:rsidP="002C52F4">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El material recopilado debe organizarse de un modo lógico y que se ajuste a la estructura de la monografía. Sólo así los alumnos sabrán si cuentan con las pruebas suficientes para cada etapa del argumento, a fin de poder pasar a la etapa siguiente.</w:t>
      </w:r>
    </w:p>
    <w:p w:rsidR="002C52F4" w:rsidRPr="009043DE" w:rsidRDefault="00BC0759" w:rsidP="002C52F4">
      <w:pPr>
        <w:pStyle w:val="Prrafodelista"/>
        <w:numPr>
          <w:ilvl w:val="0"/>
          <w:numId w:val="2"/>
        </w:numPr>
        <w:autoSpaceDE w:val="0"/>
        <w:autoSpaceDN w:val="0"/>
        <w:adjustRightInd w:val="0"/>
        <w:spacing w:after="0" w:line="240" w:lineRule="auto"/>
        <w:rPr>
          <w:rFonts w:ascii="MyriadPro-Regular" w:hAnsi="MyriadPro-Regular" w:cs="MyriadPro-Regular"/>
          <w:color w:val="000000"/>
          <w:sz w:val="17"/>
          <w:szCs w:val="19"/>
        </w:rPr>
      </w:pPr>
      <w:r w:rsidRPr="009043DE">
        <w:rPr>
          <w:rFonts w:ascii="MyriadPro-Regular" w:hAnsi="MyriadPro-Regular" w:cs="MyriadPro-Regular"/>
          <w:color w:val="000000"/>
          <w:sz w:val="17"/>
          <w:szCs w:val="19"/>
        </w:rPr>
        <w:t>Deben estar preparados para enfrentar dificultades. Es posible que en una fase avanzada de la investigación descubran algo que contradiga lo que creían haber establecido</w:t>
      </w:r>
      <w:r w:rsidR="002C52F4" w:rsidRPr="009043DE">
        <w:rPr>
          <w:rFonts w:ascii="MyriadPro-Regular" w:hAnsi="MyriadPro-Regular" w:cs="MyriadPro-Regular"/>
          <w:color w:val="000000"/>
          <w:sz w:val="17"/>
          <w:szCs w:val="19"/>
        </w:rPr>
        <w:t xml:space="preserve"> anteriormente. Si esto sucede, es necesario modificar el plan de la investigación.</w:t>
      </w:r>
    </w:p>
    <w:sectPr w:rsidR="002C52F4" w:rsidRPr="009043DE" w:rsidSect="008153E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1F43"/>
    <w:multiLevelType w:val="hybridMultilevel"/>
    <w:tmpl w:val="1F6E01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1A80D80"/>
    <w:multiLevelType w:val="hybridMultilevel"/>
    <w:tmpl w:val="B7CA7814"/>
    <w:lvl w:ilvl="0" w:tplc="7890996E">
      <w:start w:val="7"/>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1364F54"/>
    <w:multiLevelType w:val="hybridMultilevel"/>
    <w:tmpl w:val="0556EF70"/>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27757D4"/>
    <w:multiLevelType w:val="hybridMultilevel"/>
    <w:tmpl w:val="482E60C2"/>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08064EB"/>
    <w:multiLevelType w:val="hybridMultilevel"/>
    <w:tmpl w:val="B4FC98BA"/>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B795D62"/>
    <w:multiLevelType w:val="hybridMultilevel"/>
    <w:tmpl w:val="A38E1D2C"/>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D7972E6"/>
    <w:multiLevelType w:val="hybridMultilevel"/>
    <w:tmpl w:val="84341EE4"/>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50EE7862"/>
    <w:multiLevelType w:val="hybridMultilevel"/>
    <w:tmpl w:val="A1222690"/>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B1F5A"/>
    <w:multiLevelType w:val="hybridMultilevel"/>
    <w:tmpl w:val="1242E988"/>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792B4ACA"/>
    <w:multiLevelType w:val="hybridMultilevel"/>
    <w:tmpl w:val="D97CF8B6"/>
    <w:lvl w:ilvl="0" w:tplc="7890996E">
      <w:numFmt w:val="bullet"/>
      <w:lvlText w:val="·"/>
      <w:lvlJc w:val="left"/>
      <w:pPr>
        <w:ind w:left="720" w:hanging="360"/>
      </w:pPr>
      <w:rPr>
        <w:rFonts w:ascii="Arial" w:eastAsiaTheme="minorHAnsi" w:hAnsi="Arial" w:cs="Aria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9"/>
  </w:num>
  <w:num w:numId="4">
    <w:abstractNumId w:val="1"/>
  </w:num>
  <w:num w:numId="5">
    <w:abstractNumId w:val="4"/>
  </w:num>
  <w:num w:numId="6">
    <w:abstractNumId w:val="6"/>
  </w:num>
  <w:num w:numId="7">
    <w:abstractNumId w:val="3"/>
  </w:num>
  <w:num w:numId="8">
    <w:abstractNumId w:val="5"/>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BC0759"/>
    <w:rsid w:val="002C52F4"/>
    <w:rsid w:val="003351D9"/>
    <w:rsid w:val="007C59A3"/>
    <w:rsid w:val="008153EF"/>
    <w:rsid w:val="008546D4"/>
    <w:rsid w:val="009043DE"/>
    <w:rsid w:val="00BC0759"/>
    <w:rsid w:val="00C32062"/>
    <w:rsid w:val="00C87F47"/>
    <w:rsid w:val="00FC5DF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07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C2AE-A075-48A1-916D-31FB15D75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934</Words>
  <Characters>5140</Characters>
  <Application>Microsoft Office Word</Application>
  <DocSecurity>0</DocSecurity>
  <Lines>42</Lines>
  <Paragraphs>12</Paragraphs>
  <ScaleCrop>false</ScaleCrop>
  <Company>Windows XP Colossus Edition 2 Reloaded</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Patricio!</cp:lastModifiedBy>
  <cp:revision>4</cp:revision>
  <dcterms:created xsi:type="dcterms:W3CDTF">2008-11-10T11:00:00Z</dcterms:created>
  <dcterms:modified xsi:type="dcterms:W3CDTF">2009-02-05T19:57:00Z</dcterms:modified>
</cp:coreProperties>
</file>